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026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C2CE2" w14:paraId="137D7058" w14:textId="77777777" w:rsidTr="008235B7">
        <w:tc>
          <w:tcPr>
            <w:tcW w:w="15309" w:type="dxa"/>
            <w:gridSpan w:val="4"/>
          </w:tcPr>
          <w:p w14:paraId="4704855F" w14:textId="77777777" w:rsidR="00BC2CE2" w:rsidRPr="00BC2CE2" w:rsidRDefault="00BC2CE2" w:rsidP="00BC2CE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BC2CE2">
              <w:rPr>
                <w:b/>
                <w:color w:val="auto"/>
                <w:sz w:val="32"/>
                <w:szCs w:val="32"/>
              </w:rPr>
              <w:t>Mathematics</w:t>
            </w:r>
          </w:p>
        </w:tc>
      </w:tr>
      <w:tr w:rsidR="008E1DDD" w14:paraId="0976181A" w14:textId="77777777" w:rsidTr="008E1DDD">
        <w:tc>
          <w:tcPr>
            <w:tcW w:w="3827" w:type="dxa"/>
          </w:tcPr>
          <w:p w14:paraId="4E4BA9D9" w14:textId="77777777" w:rsidR="008E1DDD" w:rsidRPr="008100A1" w:rsidRDefault="008E1DDD" w:rsidP="008E1DDD">
            <w:pPr>
              <w:ind w:firstLine="34"/>
              <w:rPr>
                <w:b/>
                <w:color w:val="008000"/>
              </w:rPr>
            </w:pPr>
            <w:r w:rsidRPr="008100A1">
              <w:rPr>
                <w:b/>
                <w:color w:val="008000"/>
              </w:rPr>
              <w:t>Fluency</w:t>
            </w:r>
          </w:p>
        </w:tc>
        <w:tc>
          <w:tcPr>
            <w:tcW w:w="3827" w:type="dxa"/>
          </w:tcPr>
          <w:p w14:paraId="47BFC76B" w14:textId="77777777" w:rsidR="008E1DDD" w:rsidRPr="008100A1" w:rsidRDefault="008E1DDD">
            <w:pPr>
              <w:rPr>
                <w:b/>
                <w:color w:val="FF6600"/>
              </w:rPr>
            </w:pPr>
            <w:r w:rsidRPr="008100A1">
              <w:rPr>
                <w:b/>
                <w:color w:val="FF6600"/>
              </w:rPr>
              <w:t>Understanding</w:t>
            </w:r>
          </w:p>
        </w:tc>
        <w:tc>
          <w:tcPr>
            <w:tcW w:w="3827" w:type="dxa"/>
          </w:tcPr>
          <w:p w14:paraId="235228B1" w14:textId="77777777" w:rsidR="008E1DDD" w:rsidRPr="008100A1" w:rsidRDefault="008E1DDD">
            <w:pPr>
              <w:rPr>
                <w:b/>
                <w:color w:val="0000FF"/>
              </w:rPr>
            </w:pPr>
            <w:r w:rsidRPr="008100A1">
              <w:rPr>
                <w:b/>
                <w:color w:val="0000FF"/>
              </w:rPr>
              <w:t>Problem Solving</w:t>
            </w:r>
          </w:p>
        </w:tc>
        <w:tc>
          <w:tcPr>
            <w:tcW w:w="3828" w:type="dxa"/>
          </w:tcPr>
          <w:p w14:paraId="21EFD975" w14:textId="77777777" w:rsidR="008E1DDD" w:rsidRPr="008100A1" w:rsidRDefault="008E1DDD">
            <w:pPr>
              <w:rPr>
                <w:b/>
                <w:color w:val="660066"/>
              </w:rPr>
            </w:pPr>
            <w:r w:rsidRPr="008100A1">
              <w:rPr>
                <w:b/>
                <w:color w:val="660066"/>
              </w:rPr>
              <w:t>Reasoning</w:t>
            </w:r>
          </w:p>
        </w:tc>
      </w:tr>
      <w:tr w:rsidR="008E1DDD" w14:paraId="77B1B55B" w14:textId="77777777" w:rsidTr="008E1DDD">
        <w:tc>
          <w:tcPr>
            <w:tcW w:w="3827" w:type="dxa"/>
          </w:tcPr>
          <w:p w14:paraId="12875293" w14:textId="77777777" w:rsidR="008E1DDD" w:rsidRDefault="008E1DDD">
            <w:r>
              <w:t>An emphasis of skills in choosing and using appropriate procedures flexibly, accurately and efficiently. It is also about recall of knowledge and concepts.</w:t>
            </w:r>
          </w:p>
        </w:tc>
        <w:tc>
          <w:tcPr>
            <w:tcW w:w="3827" w:type="dxa"/>
          </w:tcPr>
          <w:p w14:paraId="6C777C8F" w14:textId="77777777" w:rsidR="008E1DDD" w:rsidRDefault="008E1DDD">
            <w:r>
              <w:t>It is when students make connections between related concepts and use the familiar to develop ne ideas.</w:t>
            </w:r>
          </w:p>
        </w:tc>
        <w:tc>
          <w:tcPr>
            <w:tcW w:w="3827" w:type="dxa"/>
          </w:tcPr>
          <w:p w14:paraId="3EF26BC4" w14:textId="77777777" w:rsidR="008E1DDD" w:rsidRDefault="008E1DDD">
            <w:r>
              <w:t xml:space="preserve">There are two key elements: the solving of </w:t>
            </w:r>
            <w:r w:rsidRPr="008E1DDD">
              <w:rPr>
                <w:u w:val="single"/>
              </w:rPr>
              <w:t>unfamiliar</w:t>
            </w:r>
            <w:r>
              <w:t xml:space="preserve"> problems and the solving of </w:t>
            </w:r>
            <w:r w:rsidRPr="008E1DDD">
              <w:rPr>
                <w:u w:val="single"/>
              </w:rPr>
              <w:t xml:space="preserve">meaningful </w:t>
            </w:r>
            <w:r>
              <w:t>problems.</w:t>
            </w:r>
          </w:p>
        </w:tc>
        <w:tc>
          <w:tcPr>
            <w:tcW w:w="3828" w:type="dxa"/>
          </w:tcPr>
          <w:p w14:paraId="751D14BE" w14:textId="77777777" w:rsidR="008E1DDD" w:rsidRDefault="008E1DDD">
            <w:r>
              <w:t>The capacity of logical thought and actions, such as analysing, evaluating, explaining, inferring and generalising.</w:t>
            </w:r>
          </w:p>
        </w:tc>
      </w:tr>
      <w:tr w:rsidR="008E1DDD" w14:paraId="461C0504" w14:textId="77777777" w:rsidTr="008E1DDD">
        <w:tc>
          <w:tcPr>
            <w:tcW w:w="3827" w:type="dxa"/>
          </w:tcPr>
          <w:p w14:paraId="77875978" w14:textId="77777777" w:rsidR="008E1DDD" w:rsidRPr="008100A1" w:rsidRDefault="008E1DDD">
            <w:pPr>
              <w:rPr>
                <w:color w:val="008000"/>
              </w:rPr>
            </w:pPr>
            <w:r w:rsidRPr="008100A1">
              <w:rPr>
                <w:color w:val="008000"/>
              </w:rPr>
              <w:t xml:space="preserve">Develop skills in: </w:t>
            </w:r>
          </w:p>
          <w:p w14:paraId="1E8042B6" w14:textId="77777777" w:rsidR="008E1DDD" w:rsidRDefault="008100A1" w:rsidP="008100A1">
            <w:pPr>
              <w:pStyle w:val="ListParagraph"/>
              <w:numPr>
                <w:ilvl w:val="0"/>
                <w:numId w:val="1"/>
              </w:numPr>
            </w:pPr>
            <w:r w:rsidRPr="00747619">
              <w:rPr>
                <w:b/>
              </w:rPr>
              <w:t xml:space="preserve">Choosing </w:t>
            </w:r>
            <w:r>
              <w:t>appropriate procedures</w:t>
            </w:r>
          </w:p>
          <w:p w14:paraId="398C0C2C" w14:textId="77777777" w:rsidR="008100A1" w:rsidRDefault="008100A1" w:rsidP="008100A1">
            <w:pPr>
              <w:pStyle w:val="ListParagraph"/>
              <w:numPr>
                <w:ilvl w:val="0"/>
                <w:numId w:val="1"/>
              </w:numPr>
            </w:pPr>
            <w:r w:rsidRPr="00747619">
              <w:rPr>
                <w:b/>
              </w:rPr>
              <w:t>Carrying out</w:t>
            </w:r>
            <w:r>
              <w:t xml:space="preserve"> procedures flexibly, accurately, efficiently &amp; appropriately</w:t>
            </w:r>
          </w:p>
          <w:p w14:paraId="4CBBB579" w14:textId="77777777" w:rsidR="008100A1" w:rsidRDefault="008100A1" w:rsidP="008100A1">
            <w:pPr>
              <w:pStyle w:val="ListParagraph"/>
              <w:numPr>
                <w:ilvl w:val="0"/>
                <w:numId w:val="1"/>
              </w:numPr>
            </w:pPr>
            <w:r w:rsidRPr="00747619">
              <w:rPr>
                <w:b/>
              </w:rPr>
              <w:t xml:space="preserve">Recalling </w:t>
            </w:r>
            <w:r>
              <w:t>factual knowledge &amp; concepts</w:t>
            </w:r>
          </w:p>
        </w:tc>
        <w:tc>
          <w:tcPr>
            <w:tcW w:w="3827" w:type="dxa"/>
          </w:tcPr>
          <w:p w14:paraId="582DB35B" w14:textId="77777777" w:rsidR="008E1DDD" w:rsidRPr="008100A1" w:rsidRDefault="008E1DDD">
            <w:pPr>
              <w:rPr>
                <w:color w:val="FF6600"/>
              </w:rPr>
            </w:pPr>
            <w:r w:rsidRPr="008100A1">
              <w:rPr>
                <w:color w:val="FF6600"/>
              </w:rPr>
              <w:t>Develop the ability to:</w:t>
            </w:r>
          </w:p>
          <w:p w14:paraId="6C468013" w14:textId="77777777" w:rsidR="008100A1" w:rsidRDefault="008100A1" w:rsidP="008100A1">
            <w:pPr>
              <w:pStyle w:val="ListParagraph"/>
              <w:numPr>
                <w:ilvl w:val="0"/>
                <w:numId w:val="2"/>
              </w:numPr>
            </w:pPr>
            <w:r w:rsidRPr="00747619">
              <w:rPr>
                <w:b/>
              </w:rPr>
              <w:t>Build a robust knowledge</w:t>
            </w:r>
            <w:r>
              <w:t xml:space="preserve"> of adaptable &amp; transferrable ideas</w:t>
            </w:r>
          </w:p>
          <w:p w14:paraId="67AC46D2" w14:textId="77777777" w:rsidR="008100A1" w:rsidRDefault="008100A1" w:rsidP="008100A1">
            <w:pPr>
              <w:pStyle w:val="ListParagraph"/>
              <w:numPr>
                <w:ilvl w:val="0"/>
                <w:numId w:val="2"/>
              </w:numPr>
            </w:pPr>
            <w:r w:rsidRPr="00747619">
              <w:rPr>
                <w:b/>
              </w:rPr>
              <w:t>Make connections</w:t>
            </w:r>
            <w:r>
              <w:t xml:space="preserve"> between related ideas</w:t>
            </w:r>
          </w:p>
          <w:p w14:paraId="5725D21C" w14:textId="77777777" w:rsidR="008100A1" w:rsidRDefault="008100A1" w:rsidP="008100A1">
            <w:pPr>
              <w:pStyle w:val="ListParagraph"/>
              <w:numPr>
                <w:ilvl w:val="0"/>
                <w:numId w:val="2"/>
              </w:numPr>
            </w:pPr>
            <w:r w:rsidRPr="00747619">
              <w:rPr>
                <w:b/>
              </w:rPr>
              <w:t>Apply</w:t>
            </w:r>
            <w:r>
              <w:t xml:space="preserve"> the familiar to </w:t>
            </w:r>
            <w:r w:rsidRPr="00747619">
              <w:rPr>
                <w:b/>
              </w:rPr>
              <w:t>develop</w:t>
            </w:r>
            <w:r>
              <w:t xml:space="preserve"> new ideas</w:t>
            </w:r>
          </w:p>
        </w:tc>
        <w:tc>
          <w:tcPr>
            <w:tcW w:w="3827" w:type="dxa"/>
          </w:tcPr>
          <w:p w14:paraId="60FA649F" w14:textId="77777777" w:rsidR="008E1DDD" w:rsidRPr="008100A1" w:rsidRDefault="008E1DDD">
            <w:pPr>
              <w:rPr>
                <w:color w:val="0000FF"/>
              </w:rPr>
            </w:pPr>
            <w:r w:rsidRPr="008100A1">
              <w:rPr>
                <w:color w:val="0000FF"/>
              </w:rPr>
              <w:t>Develop the ability to:</w:t>
            </w:r>
          </w:p>
          <w:p w14:paraId="00F3098C" w14:textId="77777777" w:rsidR="008100A1" w:rsidRPr="00747619" w:rsidRDefault="008100A1" w:rsidP="008100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7619">
              <w:rPr>
                <w:b/>
              </w:rPr>
              <w:t>Make choices</w:t>
            </w:r>
          </w:p>
          <w:p w14:paraId="06C1F4EA" w14:textId="77777777" w:rsidR="008100A1" w:rsidRPr="00747619" w:rsidRDefault="008100A1" w:rsidP="008100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7619">
              <w:rPr>
                <w:b/>
              </w:rPr>
              <w:t>Interpret</w:t>
            </w:r>
          </w:p>
          <w:p w14:paraId="59DD5933" w14:textId="77777777" w:rsidR="008100A1" w:rsidRPr="00747619" w:rsidRDefault="008100A1" w:rsidP="008100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7619">
              <w:rPr>
                <w:b/>
              </w:rPr>
              <w:t>Formulate</w:t>
            </w:r>
          </w:p>
          <w:p w14:paraId="1BB3D49B" w14:textId="77777777" w:rsidR="008100A1" w:rsidRPr="00747619" w:rsidRDefault="008100A1" w:rsidP="008100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7619">
              <w:rPr>
                <w:b/>
              </w:rPr>
              <w:t>Model</w:t>
            </w:r>
          </w:p>
          <w:p w14:paraId="5CEFFCA6" w14:textId="77777777" w:rsidR="008100A1" w:rsidRPr="00747619" w:rsidRDefault="008100A1" w:rsidP="008100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47619">
              <w:rPr>
                <w:b/>
              </w:rPr>
              <w:t>Investigate</w:t>
            </w:r>
          </w:p>
          <w:p w14:paraId="7DBC4AF0" w14:textId="77777777" w:rsidR="008100A1" w:rsidRDefault="008100A1" w:rsidP="008100A1">
            <w:pPr>
              <w:pStyle w:val="ListParagraph"/>
              <w:numPr>
                <w:ilvl w:val="0"/>
                <w:numId w:val="3"/>
              </w:numPr>
            </w:pPr>
            <w:r w:rsidRPr="00747619">
              <w:rPr>
                <w:b/>
              </w:rPr>
              <w:t>Communicate</w:t>
            </w:r>
            <w:r>
              <w:t xml:space="preserve"> solutions effectively</w:t>
            </w:r>
          </w:p>
        </w:tc>
        <w:tc>
          <w:tcPr>
            <w:tcW w:w="3828" w:type="dxa"/>
          </w:tcPr>
          <w:p w14:paraId="3B93C2D6" w14:textId="77777777" w:rsidR="008E1DDD" w:rsidRPr="008100A1" w:rsidRDefault="008E1DDD">
            <w:pPr>
              <w:rPr>
                <w:color w:val="660066"/>
              </w:rPr>
            </w:pPr>
            <w:r w:rsidRPr="008100A1">
              <w:rPr>
                <w:color w:val="660066"/>
              </w:rPr>
              <w:t>Develop an increasingly sophisticated capacity for logical thought &amp; actions such as:</w:t>
            </w:r>
          </w:p>
          <w:p w14:paraId="2EA66A14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Analysing</w:t>
            </w:r>
          </w:p>
          <w:p w14:paraId="41404F0B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(Proving)</w:t>
            </w:r>
          </w:p>
          <w:p w14:paraId="5B25214D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Evaluating</w:t>
            </w:r>
          </w:p>
          <w:p w14:paraId="3A7B6BAD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Explaining</w:t>
            </w:r>
          </w:p>
          <w:p w14:paraId="2BDEAA7C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Inferring</w:t>
            </w:r>
          </w:p>
          <w:p w14:paraId="183F1A56" w14:textId="77777777" w:rsidR="008100A1" w:rsidRPr="00747619" w:rsidRDefault="008100A1" w:rsidP="008100A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47619">
              <w:rPr>
                <w:b/>
              </w:rPr>
              <w:t>Justifying</w:t>
            </w:r>
          </w:p>
          <w:p w14:paraId="47E20D10" w14:textId="77777777" w:rsidR="008100A1" w:rsidRDefault="008100A1" w:rsidP="008100A1">
            <w:pPr>
              <w:pStyle w:val="ListParagraph"/>
              <w:numPr>
                <w:ilvl w:val="0"/>
                <w:numId w:val="4"/>
              </w:numPr>
            </w:pPr>
            <w:r w:rsidRPr="00747619">
              <w:rPr>
                <w:b/>
              </w:rPr>
              <w:t>Generalising</w:t>
            </w:r>
          </w:p>
        </w:tc>
      </w:tr>
      <w:tr w:rsidR="008E1DDD" w14:paraId="2B578763" w14:textId="77777777" w:rsidTr="008E1DDD">
        <w:tc>
          <w:tcPr>
            <w:tcW w:w="3827" w:type="dxa"/>
          </w:tcPr>
          <w:p w14:paraId="3BF93B00" w14:textId="77777777" w:rsidR="008E1DDD" w:rsidRPr="00747619" w:rsidRDefault="008100A1">
            <w:pPr>
              <w:rPr>
                <w:color w:val="008000"/>
              </w:rPr>
            </w:pPr>
            <w:r w:rsidRPr="00747619">
              <w:rPr>
                <w:color w:val="008000"/>
              </w:rPr>
              <w:t>So what does it look like when they demonstrate fluency?</w:t>
            </w:r>
          </w:p>
          <w:p w14:paraId="635952F4" w14:textId="77777777" w:rsidR="008100A1" w:rsidRPr="00747619" w:rsidRDefault="008100A1">
            <w:pPr>
              <w:rPr>
                <w:color w:val="008000"/>
              </w:rPr>
            </w:pPr>
            <w:r w:rsidRPr="00747619">
              <w:rPr>
                <w:color w:val="008000"/>
              </w:rPr>
              <w:t>They:</w:t>
            </w:r>
          </w:p>
          <w:p w14:paraId="74D04051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Produce</w:t>
            </w:r>
            <w:r>
              <w:t xml:space="preserve"> answers efficiently</w:t>
            </w:r>
          </w:p>
          <w:p w14:paraId="74404FEB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Recognise</w:t>
            </w:r>
            <w:r>
              <w:t xml:space="preserve"> robust ways </w:t>
            </w:r>
            <w:proofErr w:type="spellStart"/>
            <w:r>
              <w:t>ways</w:t>
            </w:r>
            <w:proofErr w:type="spellEnd"/>
            <w:r>
              <w:t xml:space="preserve"> of answering questions</w:t>
            </w:r>
          </w:p>
          <w:p w14:paraId="6246EB2C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Choose</w:t>
            </w:r>
            <w:r>
              <w:t xml:space="preserve"> appropriate methods</w:t>
            </w:r>
          </w:p>
          <w:p w14:paraId="55B8DA1D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Recall definitions</w:t>
            </w:r>
          </w:p>
          <w:p w14:paraId="2F94704A" w14:textId="77777777" w:rsidR="00747619" w:rsidRPr="00747619" w:rsidRDefault="00747619" w:rsidP="0074761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47619">
              <w:rPr>
                <w:b/>
              </w:rPr>
              <w:t>Use facts</w:t>
            </w:r>
          </w:p>
          <w:p w14:paraId="6CA493FB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Manipulate information</w:t>
            </w:r>
            <w:r>
              <w:t xml:space="preserve"> and processes</w:t>
            </w:r>
          </w:p>
        </w:tc>
        <w:tc>
          <w:tcPr>
            <w:tcW w:w="3827" w:type="dxa"/>
          </w:tcPr>
          <w:p w14:paraId="00CE00DE" w14:textId="77777777" w:rsidR="008E1DDD" w:rsidRPr="00747619" w:rsidRDefault="008100A1">
            <w:pPr>
              <w:rPr>
                <w:color w:val="FF6600"/>
              </w:rPr>
            </w:pPr>
            <w:r w:rsidRPr="00747619">
              <w:rPr>
                <w:color w:val="FF6600"/>
              </w:rPr>
              <w:t>So what does it look like when they demonstrate understanding?</w:t>
            </w:r>
          </w:p>
          <w:p w14:paraId="7A0401B6" w14:textId="77777777" w:rsidR="008100A1" w:rsidRPr="00747619" w:rsidRDefault="008100A1">
            <w:pPr>
              <w:rPr>
                <w:color w:val="FF6600"/>
              </w:rPr>
            </w:pPr>
            <w:r w:rsidRPr="00747619">
              <w:rPr>
                <w:color w:val="FF6600"/>
              </w:rPr>
              <w:t>They:</w:t>
            </w:r>
          </w:p>
          <w:p w14:paraId="06C2A4C0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Connect</w:t>
            </w:r>
            <w:r>
              <w:t xml:space="preserve"> related ideas</w:t>
            </w:r>
          </w:p>
          <w:p w14:paraId="7436FB8A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Represent</w:t>
            </w:r>
            <w:r>
              <w:t xml:space="preserve"> concepts in different ways</w:t>
            </w:r>
          </w:p>
          <w:p w14:paraId="7C5CDA42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Pr="00747619">
              <w:rPr>
                <w:b/>
              </w:rPr>
              <w:t>dentify</w:t>
            </w:r>
            <w:r>
              <w:t xml:space="preserve"> commonalities and differences between aspects of content</w:t>
            </w:r>
          </w:p>
          <w:p w14:paraId="112E235F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Describe</w:t>
            </w:r>
            <w:r>
              <w:t xml:space="preserve"> their thinking in a subject specific way</w:t>
            </w:r>
          </w:p>
          <w:p w14:paraId="320F9DB3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Interpret</w:t>
            </w:r>
            <w:r>
              <w:t xml:space="preserve"> subject specific information</w:t>
            </w:r>
          </w:p>
        </w:tc>
        <w:tc>
          <w:tcPr>
            <w:tcW w:w="3827" w:type="dxa"/>
          </w:tcPr>
          <w:p w14:paraId="1C21999F" w14:textId="77777777" w:rsidR="008100A1" w:rsidRPr="00747619" w:rsidRDefault="008100A1" w:rsidP="008100A1">
            <w:pPr>
              <w:rPr>
                <w:color w:val="0000FF"/>
              </w:rPr>
            </w:pPr>
            <w:r w:rsidRPr="00747619">
              <w:rPr>
                <w:color w:val="0000FF"/>
              </w:rPr>
              <w:t xml:space="preserve">So what does it look like when they </w:t>
            </w:r>
            <w:r w:rsidR="00747619" w:rsidRPr="00747619">
              <w:rPr>
                <w:color w:val="0000FF"/>
              </w:rPr>
              <w:t>formulate and solve problems</w:t>
            </w:r>
            <w:r w:rsidRPr="00747619">
              <w:rPr>
                <w:color w:val="0000FF"/>
              </w:rPr>
              <w:t>?</w:t>
            </w:r>
          </w:p>
          <w:p w14:paraId="500F2813" w14:textId="77777777" w:rsidR="008E1DDD" w:rsidRPr="00747619" w:rsidRDefault="008100A1" w:rsidP="008100A1">
            <w:pPr>
              <w:rPr>
                <w:color w:val="0000FF"/>
              </w:rPr>
            </w:pPr>
            <w:r w:rsidRPr="00747619">
              <w:rPr>
                <w:color w:val="0000FF"/>
              </w:rPr>
              <w:t>They:</w:t>
            </w:r>
          </w:p>
          <w:p w14:paraId="70814D65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Design</w:t>
            </w:r>
            <w:r>
              <w:t xml:space="preserve"> investigations</w:t>
            </w:r>
          </w:p>
          <w:p w14:paraId="2B831C7F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 xml:space="preserve">Plan </w:t>
            </w:r>
            <w:r>
              <w:t>approaches</w:t>
            </w:r>
          </w:p>
          <w:p w14:paraId="5FE8F0E7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Apply</w:t>
            </w:r>
            <w:r>
              <w:t xml:space="preserve"> existing strategies to seek solutions</w:t>
            </w:r>
          </w:p>
          <w:p w14:paraId="066EB3AD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Verify</w:t>
            </w:r>
            <w:r>
              <w:t xml:space="preserve"> that answers are reasonable</w:t>
            </w:r>
          </w:p>
        </w:tc>
        <w:tc>
          <w:tcPr>
            <w:tcW w:w="3828" w:type="dxa"/>
          </w:tcPr>
          <w:p w14:paraId="5FEF9A95" w14:textId="77777777" w:rsidR="008100A1" w:rsidRPr="00747619" w:rsidRDefault="008100A1" w:rsidP="008100A1">
            <w:pPr>
              <w:rPr>
                <w:color w:val="660066"/>
              </w:rPr>
            </w:pPr>
            <w:r w:rsidRPr="00747619">
              <w:rPr>
                <w:color w:val="660066"/>
              </w:rPr>
              <w:t xml:space="preserve">So what does it look like when they demonstrate </w:t>
            </w:r>
            <w:r w:rsidR="00747619" w:rsidRPr="00747619">
              <w:rPr>
                <w:color w:val="660066"/>
              </w:rPr>
              <w:t>reasoning</w:t>
            </w:r>
            <w:r w:rsidRPr="00747619">
              <w:rPr>
                <w:color w:val="660066"/>
              </w:rPr>
              <w:t>?</w:t>
            </w:r>
          </w:p>
          <w:p w14:paraId="060A42D0" w14:textId="77777777" w:rsidR="008E1DDD" w:rsidRPr="00747619" w:rsidRDefault="008100A1" w:rsidP="008100A1">
            <w:pPr>
              <w:rPr>
                <w:color w:val="660066"/>
              </w:rPr>
            </w:pPr>
            <w:r w:rsidRPr="00747619">
              <w:rPr>
                <w:color w:val="660066"/>
              </w:rPr>
              <w:t>They:</w:t>
            </w:r>
          </w:p>
          <w:p w14:paraId="52B1E2A1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Explain</w:t>
            </w:r>
            <w:r>
              <w:t xml:space="preserve"> their thinking</w:t>
            </w:r>
          </w:p>
          <w:p w14:paraId="0D5015C1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 xml:space="preserve">Deduce </w:t>
            </w:r>
            <w:r>
              <w:t>strategies</w:t>
            </w:r>
          </w:p>
          <w:p w14:paraId="545F49BB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747619">
              <w:rPr>
                <w:b/>
              </w:rPr>
              <w:t>Justify</w:t>
            </w:r>
            <w:r>
              <w:t xml:space="preserve"> strategies &amp; conclusions</w:t>
            </w:r>
          </w:p>
          <w:p w14:paraId="669C62BF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BC2CE2">
              <w:rPr>
                <w:b/>
              </w:rPr>
              <w:t>Adapt</w:t>
            </w:r>
            <w:r>
              <w:t xml:space="preserve"> the known to the unknown</w:t>
            </w:r>
          </w:p>
          <w:p w14:paraId="18853519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>
              <w:t>T</w:t>
            </w:r>
            <w:r w:rsidRPr="00BC2CE2">
              <w:rPr>
                <w:b/>
              </w:rPr>
              <w:t>ransfer</w:t>
            </w:r>
            <w:r>
              <w:t xml:space="preserve"> learning from one context to another</w:t>
            </w:r>
          </w:p>
          <w:p w14:paraId="4952AF49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BC2CE2">
              <w:rPr>
                <w:b/>
              </w:rPr>
              <w:t>Prove</w:t>
            </w:r>
            <w:r>
              <w:t xml:space="preserve"> </w:t>
            </w:r>
            <w:proofErr w:type="gramStart"/>
            <w:r>
              <w:t>( or</w:t>
            </w:r>
            <w:proofErr w:type="gramEnd"/>
            <w:r>
              <w:t xml:space="preserve"> provide evidence) that something is true or false</w:t>
            </w:r>
          </w:p>
          <w:p w14:paraId="041B6DFF" w14:textId="77777777" w:rsidR="00747619" w:rsidRDefault="00747619" w:rsidP="00747619">
            <w:pPr>
              <w:pStyle w:val="ListParagraph"/>
              <w:numPr>
                <w:ilvl w:val="0"/>
                <w:numId w:val="5"/>
              </w:numPr>
            </w:pPr>
            <w:r w:rsidRPr="00BC2CE2">
              <w:rPr>
                <w:b/>
              </w:rPr>
              <w:t>Compare</w:t>
            </w:r>
            <w:r>
              <w:t xml:space="preserve"> or contrast related ideas and explain their choices</w:t>
            </w:r>
          </w:p>
        </w:tc>
      </w:tr>
      <w:tr w:rsidR="00BC2CE2" w14:paraId="5C76F868" w14:textId="77777777" w:rsidTr="00EF2360">
        <w:tc>
          <w:tcPr>
            <w:tcW w:w="15309" w:type="dxa"/>
            <w:gridSpan w:val="4"/>
          </w:tcPr>
          <w:p w14:paraId="57F199D6" w14:textId="77777777" w:rsidR="00BC2CE2" w:rsidRDefault="00BC2CE2"/>
          <w:p w14:paraId="6AA77B69" w14:textId="77777777" w:rsidR="00BC2CE2" w:rsidRDefault="00BC2CE2" w:rsidP="00BC2CE2">
            <w:r>
              <w:t xml:space="preserve">This document was shared by Professor Martin </w:t>
            </w:r>
            <w:proofErr w:type="spellStart"/>
            <w:r>
              <w:t>Westwell</w:t>
            </w:r>
            <w:proofErr w:type="spellEnd"/>
            <w:r>
              <w:t xml:space="preserve"> and Margot Foster at the Murray and </w:t>
            </w:r>
            <w:proofErr w:type="spellStart"/>
            <w:r>
              <w:t>Mallee</w:t>
            </w:r>
            <w:proofErr w:type="spellEnd"/>
            <w:r>
              <w:t xml:space="preserve"> Regional Leaders day, Feb. </w:t>
            </w:r>
            <w:proofErr w:type="gramStart"/>
            <w:r>
              <w:t>28th ,</w:t>
            </w:r>
            <w:proofErr w:type="gramEnd"/>
            <w:r>
              <w:t xml:space="preserve"> 2013</w:t>
            </w:r>
          </w:p>
          <w:p w14:paraId="36364EBA" w14:textId="77777777" w:rsidR="00BC2CE2" w:rsidRDefault="00BC2CE2" w:rsidP="00BC2CE2">
            <w:bookmarkStart w:id="0" w:name="_GoBack"/>
            <w:bookmarkEnd w:id="0"/>
          </w:p>
        </w:tc>
      </w:tr>
    </w:tbl>
    <w:p w14:paraId="5B248885" w14:textId="77777777" w:rsidR="002C305C" w:rsidRDefault="002C305C" w:rsidP="008E1DDD">
      <w:pPr>
        <w:ind w:left="2694" w:firstLine="141"/>
      </w:pPr>
    </w:p>
    <w:sectPr w:rsidR="002C305C" w:rsidSect="00BC2CE2">
      <w:pgSz w:w="16840" w:h="11900" w:orient="landscape"/>
      <w:pgMar w:top="426" w:right="1440" w:bottom="1135" w:left="1843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47"/>
    <w:multiLevelType w:val="hybridMultilevel"/>
    <w:tmpl w:val="D04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969"/>
    <w:multiLevelType w:val="hybridMultilevel"/>
    <w:tmpl w:val="8F5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6E7"/>
    <w:multiLevelType w:val="hybridMultilevel"/>
    <w:tmpl w:val="1B78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172C"/>
    <w:multiLevelType w:val="hybridMultilevel"/>
    <w:tmpl w:val="2E7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141F"/>
    <w:multiLevelType w:val="hybridMultilevel"/>
    <w:tmpl w:val="241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D"/>
    <w:rsid w:val="002C305C"/>
    <w:rsid w:val="00747619"/>
    <w:rsid w:val="008100A1"/>
    <w:rsid w:val="008E1DDD"/>
    <w:rsid w:val="00B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6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3"/>
        <w:szCs w:val="23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3"/>
        <w:szCs w:val="23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bettcher</dc:creator>
  <cp:keywords/>
  <dc:description/>
  <cp:lastModifiedBy>Matt bettcher</cp:lastModifiedBy>
  <cp:revision>2</cp:revision>
  <dcterms:created xsi:type="dcterms:W3CDTF">2013-05-21T03:46:00Z</dcterms:created>
  <dcterms:modified xsi:type="dcterms:W3CDTF">2013-05-21T04:53:00Z</dcterms:modified>
</cp:coreProperties>
</file>